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88" w:rsidRDefault="006E487F" w:rsidP="00DF3288">
      <w:pPr>
        <w:jc w:val="center"/>
        <w:rPr>
          <w:rFonts w:ascii="Albertus Extra Bold" w:hAnsi="Albertus Extra Bold"/>
          <w:b/>
          <w:sz w:val="40"/>
          <w:szCs w:val="40"/>
        </w:rPr>
      </w:pPr>
      <w:r w:rsidRPr="006E487F">
        <w:pict>
          <v:shapetype id="_x0000_t202" coordsize="21600,21600" o:spt="202" path="m,l,21600r21600,l21600,xe">
            <v:stroke joinstyle="miter"/>
            <v:path gradientshapeok="t" o:connecttype="rect"/>
          </v:shapetype>
          <v:shape id="_x0000_s1026" type="#_x0000_t202" style="position:absolute;left:0;text-align:left;margin-left:-20.25pt;margin-top:1.25pt;width:84pt;height:104.65pt;z-index:251658752" stroked="f">
            <v:textbox style="mso-next-textbox:#_x0000_s1026">
              <w:txbxContent>
                <w:p w:rsidR="00DF3288" w:rsidRDefault="00DF3288" w:rsidP="00DF3288">
                  <w:pPr>
                    <w:rPr>
                      <w:b/>
                      <w:sz w:val="28"/>
                      <w:szCs w:val="28"/>
                    </w:rPr>
                  </w:pPr>
                  <w:r>
                    <w:rPr>
                      <w:b/>
                      <w:sz w:val="28"/>
                      <w:szCs w:val="28"/>
                    </w:rPr>
                    <w:t xml:space="preserve">President </w:t>
                  </w:r>
                </w:p>
                <w:p w:rsidR="00DF3288" w:rsidRDefault="00DF3288" w:rsidP="00DF3288">
                  <w:pPr>
                    <w:rPr>
                      <w:b/>
                      <w:sz w:val="20"/>
                    </w:rPr>
                  </w:pPr>
                  <w:r>
                    <w:rPr>
                      <w:b/>
                      <w:sz w:val="20"/>
                    </w:rPr>
                    <w:t xml:space="preserve">Harish </w:t>
                  </w:r>
                  <w:proofErr w:type="spellStart"/>
                  <w:r>
                    <w:rPr>
                      <w:b/>
                      <w:sz w:val="20"/>
                    </w:rPr>
                    <w:t>Walia</w:t>
                  </w:r>
                  <w:proofErr w:type="spellEnd"/>
                </w:p>
                <w:p w:rsidR="00DF3288" w:rsidRDefault="00DF3288" w:rsidP="00DF3288">
                  <w:pPr>
                    <w:rPr>
                      <w:szCs w:val="24"/>
                    </w:rPr>
                  </w:pPr>
                  <w:r>
                    <w:t>Chandigarh</w:t>
                  </w:r>
                </w:p>
                <w:p w:rsidR="00DF3288" w:rsidRDefault="00DF3288" w:rsidP="00DF3288">
                  <w:r>
                    <w:t xml:space="preserve">9815700573 </w:t>
                  </w:r>
                </w:p>
              </w:txbxContent>
            </v:textbox>
          </v:shape>
        </w:pict>
      </w:r>
      <w:r w:rsidRPr="006E487F">
        <w:pict>
          <v:shape id="_x0000_s1027" type="#_x0000_t202" style="position:absolute;left:0;text-align:left;margin-left:392.65pt;margin-top:1.25pt;width:112.85pt;height:96.3pt;z-index:251657728" stroked="f">
            <v:textbox style="mso-next-textbox:#_x0000_s1027">
              <w:txbxContent>
                <w:p w:rsidR="00DF3288" w:rsidRDefault="00DF3288" w:rsidP="00DF3288">
                  <w:pPr>
                    <w:jc w:val="right"/>
                    <w:rPr>
                      <w:b/>
                      <w:sz w:val="28"/>
                      <w:szCs w:val="28"/>
                    </w:rPr>
                  </w:pPr>
                  <w:r>
                    <w:rPr>
                      <w:b/>
                      <w:sz w:val="28"/>
                      <w:szCs w:val="28"/>
                    </w:rPr>
                    <w:t>General Secretary</w:t>
                  </w:r>
                </w:p>
                <w:p w:rsidR="00DF3288" w:rsidRDefault="00DF3288" w:rsidP="00DF3288">
                  <w:pPr>
                    <w:jc w:val="right"/>
                    <w:rPr>
                      <w:szCs w:val="24"/>
                    </w:rPr>
                  </w:pPr>
                  <w:proofErr w:type="spellStart"/>
                  <w:r>
                    <w:t>B.C.Bassi</w:t>
                  </w:r>
                  <w:proofErr w:type="spellEnd"/>
                </w:p>
                <w:p w:rsidR="00DF3288" w:rsidRDefault="00DF3288" w:rsidP="00DF3288">
                  <w:pPr>
                    <w:jc w:val="right"/>
                  </w:pPr>
                  <w:r>
                    <w:t>Patiala</w:t>
                  </w:r>
                </w:p>
                <w:p w:rsidR="00DF3288" w:rsidRDefault="00DF3288" w:rsidP="00DF3288">
                  <w:pPr>
                    <w:jc w:val="right"/>
                  </w:pPr>
                  <w:r>
                    <w:t>9530519122</w:t>
                  </w:r>
                </w:p>
              </w:txbxContent>
            </v:textbox>
          </v:shape>
        </w:pict>
      </w:r>
      <w:r w:rsidR="00DF3288">
        <w:rPr>
          <w:rFonts w:ascii="Albertus Extra Bold" w:hAnsi="Albertus Extra Bold"/>
          <w:b/>
          <w:sz w:val="40"/>
          <w:szCs w:val="40"/>
        </w:rPr>
        <w:t>State Bank of Patiala</w:t>
      </w:r>
    </w:p>
    <w:p w:rsidR="00DF3288" w:rsidRDefault="00DF3288" w:rsidP="00DF3288">
      <w:pPr>
        <w:jc w:val="center"/>
        <w:rPr>
          <w:rFonts w:ascii="Albertus Extra Bold" w:hAnsi="Albertus Extra Bold"/>
          <w:b/>
          <w:sz w:val="40"/>
          <w:szCs w:val="40"/>
        </w:rPr>
      </w:pPr>
      <w:proofErr w:type="gramStart"/>
      <w:r>
        <w:rPr>
          <w:rFonts w:ascii="Albertus Extra Bold" w:hAnsi="Albertus Extra Bold"/>
          <w:b/>
          <w:sz w:val="40"/>
          <w:szCs w:val="40"/>
        </w:rPr>
        <w:t>Retired Officers' Association (Regd.)</w:t>
      </w:r>
      <w:proofErr w:type="gramEnd"/>
    </w:p>
    <w:p w:rsidR="00DF3288" w:rsidRDefault="00DF3288" w:rsidP="00DF3288">
      <w:pPr>
        <w:jc w:val="center"/>
        <w:rPr>
          <w:rFonts w:ascii="Albertus Extra Bold" w:hAnsi="Albertus Extra Bold"/>
          <w:b/>
          <w:szCs w:val="24"/>
        </w:rPr>
      </w:pPr>
      <w:r>
        <w:rPr>
          <w:rFonts w:ascii="Albertus Extra Bold" w:hAnsi="Albertus Extra Bold"/>
          <w:b/>
          <w:sz w:val="40"/>
          <w:szCs w:val="40"/>
        </w:rPr>
        <w:t xml:space="preserve"> </w:t>
      </w:r>
      <w:r>
        <w:rPr>
          <w:b/>
        </w:rPr>
        <w:t>31, NEW GREEN PARK COLONY, PATIALA</w:t>
      </w:r>
    </w:p>
    <w:p w:rsidR="00DF3288" w:rsidRDefault="00DF3288" w:rsidP="00DF3288">
      <w:pPr>
        <w:jc w:val="center"/>
        <w:rPr>
          <w:rFonts w:ascii="Times New Roman" w:hAnsi="Times New Roman"/>
          <w:b/>
        </w:rPr>
      </w:pPr>
      <w:r>
        <w:rPr>
          <w:b/>
        </w:rPr>
        <w:t xml:space="preserve">(Affiliated to All India Bank Retirees’ </w:t>
      </w:r>
      <w:proofErr w:type="gramStart"/>
      <w:r>
        <w:rPr>
          <w:b/>
        </w:rPr>
        <w:t>Federation )</w:t>
      </w:r>
      <w:proofErr w:type="gramEnd"/>
    </w:p>
    <w:p w:rsidR="00DF3288" w:rsidRDefault="00DF3288" w:rsidP="00DF3288">
      <w:pPr>
        <w:jc w:val="center"/>
        <w:rPr>
          <w:b/>
          <w:u w:val="single"/>
        </w:rPr>
      </w:pPr>
      <w:r>
        <w:rPr>
          <w:b/>
        </w:rPr>
        <w:t>Phone/</w:t>
      </w:r>
      <w:proofErr w:type="gramStart"/>
      <w:r>
        <w:rPr>
          <w:b/>
        </w:rPr>
        <w:t>Fax :</w:t>
      </w:r>
      <w:proofErr w:type="gramEnd"/>
      <w:r>
        <w:rPr>
          <w:b/>
        </w:rPr>
        <w:t xml:space="preserve"> 0175-2355031 Email:</w:t>
      </w:r>
      <w:r>
        <w:rPr>
          <w:b/>
          <w:u w:val="single"/>
        </w:rPr>
        <w:t>sbpretdpta@gmail.com</w:t>
      </w:r>
    </w:p>
    <w:p w:rsidR="00DF3288" w:rsidRDefault="00DF3288" w:rsidP="00DF3288">
      <w:pPr>
        <w:jc w:val="center"/>
        <w:rPr>
          <w:b/>
          <w:u w:val="single"/>
        </w:rPr>
      </w:pPr>
      <w:r>
        <w:rPr>
          <w:b/>
        </w:rPr>
        <w:t>Website</w:t>
      </w:r>
      <w:proofErr w:type="gramStart"/>
      <w:r>
        <w:rPr>
          <w:b/>
          <w:u w:val="single"/>
        </w:rPr>
        <w:t>:sbpretdpta.com</w:t>
      </w:r>
      <w:proofErr w:type="gramEnd"/>
    </w:p>
    <w:p w:rsidR="00D0155F" w:rsidRDefault="00D0155F" w:rsidP="00D0155F">
      <w:pPr>
        <w:ind w:left="360" w:right="81"/>
        <w:rPr>
          <w:rFonts w:ascii="Verdana" w:hAnsi="Verdana"/>
          <w:b/>
          <w:sz w:val="21"/>
          <w:szCs w:val="21"/>
        </w:rPr>
      </w:pPr>
    </w:p>
    <w:p w:rsidR="00DF3288" w:rsidRPr="00353595" w:rsidRDefault="00D042AC" w:rsidP="00DF3288">
      <w:pPr>
        <w:ind w:right="81"/>
        <w:rPr>
          <w:rFonts w:ascii="Verdana" w:hAnsi="Verdana"/>
          <w:b/>
          <w:sz w:val="22"/>
          <w:szCs w:val="22"/>
        </w:rPr>
      </w:pPr>
      <w:r>
        <w:rPr>
          <w:rFonts w:ascii="Verdana" w:hAnsi="Verdana"/>
          <w:b/>
          <w:sz w:val="22"/>
          <w:szCs w:val="22"/>
        </w:rPr>
        <w:t>Circular No. 9</w:t>
      </w:r>
      <w:r w:rsidR="00DF3288" w:rsidRPr="00353595">
        <w:rPr>
          <w:rFonts w:ascii="Verdana" w:hAnsi="Verdana"/>
          <w:b/>
          <w:sz w:val="22"/>
          <w:szCs w:val="22"/>
        </w:rPr>
        <w:t xml:space="preserve"> of 2017-20                                         Dated </w:t>
      </w:r>
      <w:r w:rsidR="00064F23">
        <w:rPr>
          <w:rFonts w:ascii="Verdana" w:hAnsi="Verdana"/>
          <w:b/>
          <w:sz w:val="22"/>
          <w:szCs w:val="22"/>
        </w:rPr>
        <w:t>9</w:t>
      </w:r>
      <w:r w:rsidR="00064F23" w:rsidRPr="00064F23">
        <w:rPr>
          <w:rFonts w:ascii="Verdana" w:hAnsi="Verdana"/>
          <w:b/>
          <w:sz w:val="22"/>
          <w:szCs w:val="22"/>
          <w:vertAlign w:val="superscript"/>
        </w:rPr>
        <w:t>th</w:t>
      </w:r>
      <w:r w:rsidR="00064F23">
        <w:rPr>
          <w:rFonts w:ascii="Verdana" w:hAnsi="Verdana"/>
          <w:b/>
          <w:sz w:val="22"/>
          <w:szCs w:val="22"/>
        </w:rPr>
        <w:t xml:space="preserve">  </w:t>
      </w:r>
      <w:r>
        <w:rPr>
          <w:rFonts w:ascii="Verdana" w:hAnsi="Verdana"/>
          <w:b/>
          <w:sz w:val="22"/>
          <w:szCs w:val="22"/>
        </w:rPr>
        <w:t xml:space="preserve"> </w:t>
      </w:r>
      <w:proofErr w:type="gramStart"/>
      <w:r>
        <w:rPr>
          <w:rFonts w:ascii="Verdana" w:hAnsi="Verdana"/>
          <w:b/>
          <w:sz w:val="22"/>
          <w:szCs w:val="22"/>
        </w:rPr>
        <w:t xml:space="preserve">April </w:t>
      </w:r>
      <w:r w:rsidR="00DF3288" w:rsidRPr="00353595">
        <w:rPr>
          <w:rFonts w:ascii="Verdana" w:hAnsi="Verdana"/>
          <w:b/>
          <w:sz w:val="22"/>
          <w:szCs w:val="22"/>
        </w:rPr>
        <w:t xml:space="preserve"> 2018</w:t>
      </w:r>
      <w:proofErr w:type="gramEnd"/>
    </w:p>
    <w:p w:rsidR="00DF3288" w:rsidRPr="00353595" w:rsidRDefault="00DF3288" w:rsidP="00D0155F">
      <w:pPr>
        <w:ind w:left="360" w:right="81"/>
        <w:rPr>
          <w:rFonts w:ascii="Verdana" w:hAnsi="Verdana"/>
          <w:b/>
          <w:sz w:val="22"/>
          <w:szCs w:val="22"/>
        </w:rPr>
      </w:pPr>
    </w:p>
    <w:p w:rsidR="00DF3288" w:rsidRDefault="00DF3288" w:rsidP="00DF3288">
      <w:pPr>
        <w:ind w:right="81"/>
        <w:rPr>
          <w:rFonts w:ascii="Verdana" w:hAnsi="Verdana"/>
          <w:b/>
          <w:sz w:val="22"/>
          <w:szCs w:val="22"/>
        </w:rPr>
      </w:pPr>
      <w:r w:rsidRPr="00353595">
        <w:rPr>
          <w:rFonts w:ascii="Verdana" w:hAnsi="Verdana"/>
          <w:b/>
          <w:sz w:val="22"/>
          <w:szCs w:val="22"/>
        </w:rPr>
        <w:t>Dear Members,</w:t>
      </w:r>
    </w:p>
    <w:p w:rsidR="00D86D23" w:rsidRDefault="00D86D23" w:rsidP="00D86D23">
      <w:pPr>
        <w:ind w:right="81"/>
        <w:rPr>
          <w:rFonts w:ascii="Verdana" w:hAnsi="Verdana"/>
          <w:b/>
          <w:sz w:val="21"/>
          <w:szCs w:val="21"/>
        </w:rPr>
      </w:pPr>
    </w:p>
    <w:p w:rsidR="00D86D23" w:rsidRPr="00D86D23" w:rsidRDefault="00D86D23" w:rsidP="00D86D23">
      <w:pPr>
        <w:ind w:right="81"/>
        <w:rPr>
          <w:rFonts w:ascii="Verdana" w:hAnsi="Verdana"/>
          <w:b/>
          <w:sz w:val="21"/>
          <w:szCs w:val="21"/>
          <w:u w:val="single"/>
        </w:rPr>
      </w:pPr>
      <w:r w:rsidRPr="00D86D23">
        <w:rPr>
          <w:rFonts w:ascii="Verdana" w:hAnsi="Verdana"/>
          <w:b/>
          <w:sz w:val="21"/>
          <w:szCs w:val="21"/>
          <w:u w:val="single"/>
        </w:rPr>
        <w:t xml:space="preserve"> Review of Group Insurance Scheme applicable to bank employees/ retirees</w:t>
      </w:r>
    </w:p>
    <w:p w:rsidR="00D86D23" w:rsidRDefault="00D86D23" w:rsidP="00D86D23">
      <w:pPr>
        <w:ind w:right="81"/>
        <w:rPr>
          <w:rFonts w:ascii="Verdana" w:hAnsi="Verdana"/>
          <w:b/>
          <w:sz w:val="21"/>
          <w:szCs w:val="21"/>
        </w:rPr>
      </w:pPr>
    </w:p>
    <w:p w:rsidR="00D86D23" w:rsidRPr="006B6FF7" w:rsidRDefault="00D86D23" w:rsidP="00D86D23">
      <w:pPr>
        <w:ind w:right="81"/>
        <w:rPr>
          <w:rFonts w:ascii="Verdana" w:hAnsi="Verdana"/>
          <w:sz w:val="21"/>
          <w:szCs w:val="21"/>
        </w:rPr>
      </w:pPr>
      <w:r w:rsidRPr="006B6FF7">
        <w:rPr>
          <w:rFonts w:ascii="Verdana" w:hAnsi="Verdana"/>
          <w:sz w:val="21"/>
          <w:szCs w:val="21"/>
        </w:rPr>
        <w:t>We give below copy of letter No. 2018/030 dated the 7</w:t>
      </w:r>
      <w:r w:rsidRPr="006B6FF7">
        <w:rPr>
          <w:rFonts w:ascii="Verdana" w:hAnsi="Verdana"/>
          <w:sz w:val="21"/>
          <w:szCs w:val="21"/>
          <w:vertAlign w:val="superscript"/>
        </w:rPr>
        <w:t>th</w:t>
      </w:r>
      <w:r w:rsidRPr="006B6FF7">
        <w:rPr>
          <w:rFonts w:ascii="Verdana" w:hAnsi="Verdana"/>
          <w:sz w:val="21"/>
          <w:szCs w:val="21"/>
        </w:rPr>
        <w:t xml:space="preserve"> April 2018 sent by General Secretary AIBRF to the Chief Executive, Indian Banks’ Association, </w:t>
      </w:r>
      <w:proofErr w:type="gramStart"/>
      <w:r w:rsidRPr="006B6FF7">
        <w:rPr>
          <w:rFonts w:ascii="Verdana" w:hAnsi="Verdana"/>
          <w:sz w:val="21"/>
          <w:szCs w:val="21"/>
        </w:rPr>
        <w:t>Mumbai</w:t>
      </w:r>
      <w:proofErr w:type="gramEnd"/>
      <w:r w:rsidRPr="006B6FF7">
        <w:rPr>
          <w:rFonts w:ascii="Verdana" w:hAnsi="Verdana"/>
          <w:sz w:val="21"/>
          <w:szCs w:val="21"/>
        </w:rPr>
        <w:t>.</w:t>
      </w:r>
    </w:p>
    <w:p w:rsidR="00D86D23" w:rsidRPr="00E6283E" w:rsidRDefault="00D86D23" w:rsidP="00D86D23">
      <w:pPr>
        <w:ind w:right="81"/>
        <w:rPr>
          <w:rFonts w:ascii="Verdana" w:hAnsi="Verdana"/>
          <w:sz w:val="16"/>
          <w:szCs w:val="16"/>
        </w:rPr>
      </w:pPr>
    </w:p>
    <w:p w:rsidR="00D86D23" w:rsidRPr="006B6FF7" w:rsidRDefault="00D86D23" w:rsidP="00D86D23">
      <w:pPr>
        <w:ind w:right="81" w:firstLine="285"/>
        <w:jc w:val="both"/>
        <w:rPr>
          <w:rFonts w:ascii="Verdana" w:hAnsi="Verdana"/>
          <w:sz w:val="21"/>
          <w:szCs w:val="21"/>
        </w:rPr>
      </w:pPr>
      <w:r w:rsidRPr="006B6FF7">
        <w:rPr>
          <w:rFonts w:ascii="Verdana" w:hAnsi="Verdana"/>
          <w:sz w:val="21"/>
          <w:szCs w:val="21"/>
        </w:rPr>
        <w:t xml:space="preserve">“We find that IBA is taking steps to review performance of the group insurance scheme applicable to bank employees/ retirees so the concerns/ grievances of these user groups, </w:t>
      </w:r>
      <w:proofErr w:type="gramStart"/>
      <w:r w:rsidRPr="006B6FF7">
        <w:rPr>
          <w:rFonts w:ascii="Verdana" w:hAnsi="Verdana"/>
          <w:sz w:val="21"/>
          <w:szCs w:val="21"/>
        </w:rPr>
        <w:t>in  particular</w:t>
      </w:r>
      <w:proofErr w:type="gramEnd"/>
      <w:r w:rsidRPr="006B6FF7">
        <w:rPr>
          <w:rFonts w:ascii="Verdana" w:hAnsi="Verdana"/>
          <w:sz w:val="21"/>
          <w:szCs w:val="21"/>
        </w:rPr>
        <w:t xml:space="preserve"> with regard to steep hike in premium at the time renewal can be addressed and resolved before the next renewal becomes due. We also find that </w:t>
      </w:r>
      <w:proofErr w:type="gramStart"/>
      <w:r w:rsidRPr="006B6FF7">
        <w:rPr>
          <w:rFonts w:ascii="Verdana" w:hAnsi="Verdana"/>
          <w:sz w:val="21"/>
          <w:szCs w:val="21"/>
        </w:rPr>
        <w:t>IBA  is</w:t>
      </w:r>
      <w:proofErr w:type="gramEnd"/>
      <w:r w:rsidRPr="006B6FF7">
        <w:rPr>
          <w:rFonts w:ascii="Verdana" w:hAnsi="Verdana"/>
          <w:sz w:val="21"/>
          <w:szCs w:val="21"/>
        </w:rPr>
        <w:t xml:space="preserve"> considering roping more than one insurance broker  in order to create competition and keep the renewal premium at the reasonable level. We welcome these proactive steps </w:t>
      </w:r>
      <w:proofErr w:type="gramStart"/>
      <w:r w:rsidRPr="006B6FF7">
        <w:rPr>
          <w:rFonts w:ascii="Verdana" w:hAnsi="Verdana"/>
          <w:sz w:val="21"/>
          <w:szCs w:val="21"/>
        </w:rPr>
        <w:t>being  taken</w:t>
      </w:r>
      <w:proofErr w:type="gramEnd"/>
      <w:r w:rsidRPr="006B6FF7">
        <w:rPr>
          <w:rFonts w:ascii="Verdana" w:hAnsi="Verdana"/>
          <w:sz w:val="21"/>
          <w:szCs w:val="21"/>
        </w:rPr>
        <w:t xml:space="preserve"> by IBA and convey our sincere thanks for the same.</w:t>
      </w:r>
    </w:p>
    <w:p w:rsidR="00D86D23" w:rsidRPr="00E6283E" w:rsidRDefault="00D86D23" w:rsidP="00D86D23">
      <w:pPr>
        <w:ind w:right="81" w:firstLine="285"/>
        <w:jc w:val="both"/>
        <w:rPr>
          <w:rFonts w:ascii="Verdana" w:hAnsi="Verdana"/>
          <w:sz w:val="16"/>
          <w:szCs w:val="16"/>
        </w:rPr>
      </w:pPr>
    </w:p>
    <w:p w:rsidR="00D86D23" w:rsidRPr="006B6FF7" w:rsidRDefault="00D86D23" w:rsidP="00D86D23">
      <w:pPr>
        <w:ind w:right="81" w:firstLine="285"/>
        <w:jc w:val="both"/>
        <w:rPr>
          <w:rFonts w:ascii="Verdana" w:hAnsi="Verdana"/>
          <w:sz w:val="21"/>
          <w:szCs w:val="21"/>
        </w:rPr>
      </w:pPr>
      <w:r w:rsidRPr="006B6FF7">
        <w:rPr>
          <w:rFonts w:ascii="Verdana" w:hAnsi="Verdana"/>
          <w:sz w:val="21"/>
          <w:szCs w:val="21"/>
        </w:rPr>
        <w:t xml:space="preserve">2. In this regard We refer to your letter no.4837 dated 07.04.2018 addressed to </w:t>
      </w:r>
      <w:proofErr w:type="spellStart"/>
      <w:r w:rsidRPr="006B6FF7">
        <w:rPr>
          <w:rFonts w:ascii="Verdana" w:hAnsi="Verdana"/>
          <w:sz w:val="21"/>
          <w:szCs w:val="21"/>
        </w:rPr>
        <w:t>Shri</w:t>
      </w:r>
      <w:proofErr w:type="spellEnd"/>
      <w:r w:rsidRPr="006B6FF7">
        <w:rPr>
          <w:rFonts w:ascii="Verdana" w:hAnsi="Verdana"/>
          <w:sz w:val="21"/>
          <w:szCs w:val="21"/>
        </w:rPr>
        <w:t xml:space="preserve"> </w:t>
      </w:r>
      <w:proofErr w:type="spellStart"/>
      <w:r w:rsidRPr="006B6FF7">
        <w:rPr>
          <w:rFonts w:ascii="Verdana" w:hAnsi="Verdana"/>
          <w:sz w:val="21"/>
          <w:szCs w:val="21"/>
        </w:rPr>
        <w:t>Sanjiv</w:t>
      </w:r>
      <w:proofErr w:type="spellEnd"/>
      <w:r w:rsidRPr="006B6FF7">
        <w:rPr>
          <w:rFonts w:ascii="Verdana" w:hAnsi="Verdana"/>
          <w:sz w:val="21"/>
          <w:szCs w:val="21"/>
        </w:rPr>
        <w:t xml:space="preserve"> K </w:t>
      </w:r>
      <w:proofErr w:type="spellStart"/>
      <w:r w:rsidRPr="006B6FF7">
        <w:rPr>
          <w:rFonts w:ascii="Verdana" w:hAnsi="Verdana"/>
          <w:sz w:val="21"/>
          <w:szCs w:val="21"/>
        </w:rPr>
        <w:t>Bandlish</w:t>
      </w:r>
      <w:proofErr w:type="spellEnd"/>
      <w:r w:rsidRPr="006B6FF7">
        <w:rPr>
          <w:rFonts w:ascii="Verdana" w:hAnsi="Verdana"/>
          <w:sz w:val="21"/>
          <w:szCs w:val="21"/>
        </w:rPr>
        <w:t>, Convenor of UFBU informing about the IBA decision to constitute committee of GMs and union representatives to look into the intricacies involved in the scheme minutely to bring improvement in it. In the above letter UFBU Convenor has been asked to nominate one person in the committee.</w:t>
      </w:r>
    </w:p>
    <w:p w:rsidR="00D86D23" w:rsidRPr="00E6283E" w:rsidRDefault="00D86D23" w:rsidP="00D86D23">
      <w:pPr>
        <w:ind w:right="81" w:firstLine="285"/>
        <w:jc w:val="both"/>
        <w:rPr>
          <w:rFonts w:ascii="Verdana" w:hAnsi="Verdana"/>
          <w:sz w:val="16"/>
          <w:szCs w:val="16"/>
        </w:rPr>
      </w:pPr>
    </w:p>
    <w:p w:rsidR="00D86D23" w:rsidRPr="006B6FF7" w:rsidRDefault="00D86D23" w:rsidP="00D86D23">
      <w:pPr>
        <w:ind w:right="81" w:firstLine="285"/>
        <w:jc w:val="both"/>
        <w:rPr>
          <w:rFonts w:ascii="Verdana" w:hAnsi="Verdana"/>
          <w:sz w:val="21"/>
          <w:szCs w:val="21"/>
        </w:rPr>
      </w:pPr>
      <w:r w:rsidRPr="006B6FF7">
        <w:rPr>
          <w:rFonts w:ascii="Verdana" w:hAnsi="Verdana"/>
          <w:sz w:val="21"/>
          <w:szCs w:val="21"/>
        </w:rPr>
        <w:t xml:space="preserve">3. As you are aware, IBA group insurance scheme is applicable not only to the bank employees but also the bank retirees which are also large </w:t>
      </w:r>
      <w:proofErr w:type="gramStart"/>
      <w:r w:rsidRPr="006B6FF7">
        <w:rPr>
          <w:rFonts w:ascii="Verdana" w:hAnsi="Verdana"/>
          <w:sz w:val="21"/>
          <w:szCs w:val="21"/>
        </w:rPr>
        <w:t>in  number</w:t>
      </w:r>
      <w:proofErr w:type="gramEnd"/>
      <w:r w:rsidRPr="006B6FF7">
        <w:rPr>
          <w:rFonts w:ascii="Verdana" w:hAnsi="Verdana"/>
          <w:sz w:val="21"/>
          <w:szCs w:val="21"/>
        </w:rPr>
        <w:t>. In case of the bank retirees</w:t>
      </w:r>
      <w:proofErr w:type="gramStart"/>
      <w:r w:rsidRPr="006B6FF7">
        <w:rPr>
          <w:rFonts w:ascii="Verdana" w:hAnsi="Verdana"/>
          <w:sz w:val="21"/>
          <w:szCs w:val="21"/>
        </w:rPr>
        <w:t>,  cost</w:t>
      </w:r>
      <w:proofErr w:type="gramEnd"/>
      <w:r w:rsidRPr="006B6FF7">
        <w:rPr>
          <w:rFonts w:ascii="Verdana" w:hAnsi="Verdana"/>
          <w:sz w:val="21"/>
          <w:szCs w:val="21"/>
        </w:rPr>
        <w:t xml:space="preserve"> of insurance is required to be  borne entirely  by the  individuals unlike in case of  employees, premium is bore by banks. The retirees have large number of grievances in various areas like steep hike in premium, issuance of health cards, domiciliary expenses related problems, super top policy etc. We have been writing to you from time to time on the subject drawing your attention on them.</w:t>
      </w:r>
    </w:p>
    <w:p w:rsidR="00D86D23" w:rsidRPr="006B6FF7" w:rsidRDefault="00D86D23" w:rsidP="00D86D23">
      <w:pPr>
        <w:ind w:right="81" w:firstLine="285"/>
        <w:jc w:val="both"/>
        <w:rPr>
          <w:rFonts w:ascii="Verdana" w:hAnsi="Verdana"/>
          <w:sz w:val="21"/>
          <w:szCs w:val="21"/>
        </w:rPr>
      </w:pPr>
    </w:p>
    <w:p w:rsidR="00D86D23" w:rsidRPr="006B6FF7" w:rsidRDefault="00D86D23" w:rsidP="00D86D23">
      <w:pPr>
        <w:ind w:right="81" w:firstLine="285"/>
        <w:jc w:val="both"/>
        <w:rPr>
          <w:rFonts w:ascii="Verdana" w:hAnsi="Verdana"/>
          <w:sz w:val="21"/>
          <w:szCs w:val="21"/>
        </w:rPr>
      </w:pPr>
      <w:r w:rsidRPr="006B6FF7">
        <w:rPr>
          <w:rFonts w:ascii="Verdana" w:hAnsi="Verdana"/>
          <w:sz w:val="21"/>
          <w:szCs w:val="21"/>
        </w:rPr>
        <w:t xml:space="preserve">4. We therefore want that in all fairness the retiree representatives of the retirees should also be made part of this review exercise by suitable mechanism so their views/ suggestions are also considered to bring meaningful improvement in the </w:t>
      </w:r>
      <w:proofErr w:type="gramStart"/>
      <w:r w:rsidRPr="006B6FF7">
        <w:rPr>
          <w:rFonts w:ascii="Verdana" w:hAnsi="Verdana"/>
          <w:sz w:val="21"/>
          <w:szCs w:val="21"/>
        </w:rPr>
        <w:t>scheme ,</w:t>
      </w:r>
      <w:proofErr w:type="gramEnd"/>
      <w:r w:rsidRPr="006B6FF7">
        <w:rPr>
          <w:rFonts w:ascii="Verdana" w:hAnsi="Verdana"/>
          <w:sz w:val="21"/>
          <w:szCs w:val="21"/>
        </w:rPr>
        <w:t xml:space="preserve">  in particular for retirees. “ </w:t>
      </w:r>
    </w:p>
    <w:p w:rsidR="00D86D23" w:rsidRPr="00E6283E" w:rsidRDefault="00D86D23" w:rsidP="00DF3288">
      <w:pPr>
        <w:ind w:right="81"/>
        <w:rPr>
          <w:rFonts w:ascii="Verdana" w:hAnsi="Verdana"/>
          <w:b/>
          <w:sz w:val="16"/>
          <w:szCs w:val="16"/>
        </w:rPr>
      </w:pPr>
    </w:p>
    <w:p w:rsidR="00D86D23" w:rsidRPr="006B6FF7" w:rsidRDefault="006B6FF7" w:rsidP="00DF3288">
      <w:pPr>
        <w:ind w:right="81"/>
        <w:rPr>
          <w:rFonts w:ascii="Verdana" w:hAnsi="Verdana"/>
          <w:b/>
          <w:szCs w:val="24"/>
        </w:rPr>
      </w:pPr>
      <w:r w:rsidRPr="006B6FF7">
        <w:rPr>
          <w:rFonts w:ascii="Verdana" w:hAnsi="Verdana"/>
          <w:b/>
          <w:szCs w:val="24"/>
        </w:rPr>
        <w:t xml:space="preserve">Issues pertaining to retirees of </w:t>
      </w:r>
      <w:proofErr w:type="spellStart"/>
      <w:r w:rsidRPr="006B6FF7">
        <w:rPr>
          <w:rFonts w:ascii="Verdana" w:hAnsi="Verdana"/>
          <w:b/>
          <w:szCs w:val="24"/>
        </w:rPr>
        <w:t>eABs</w:t>
      </w:r>
      <w:proofErr w:type="spellEnd"/>
      <w:r w:rsidRPr="006B6FF7">
        <w:rPr>
          <w:rFonts w:ascii="Verdana" w:hAnsi="Verdana"/>
          <w:b/>
          <w:szCs w:val="24"/>
        </w:rPr>
        <w:t xml:space="preserve"> </w:t>
      </w:r>
    </w:p>
    <w:p w:rsidR="006B6FF7" w:rsidRPr="006B6FF7" w:rsidRDefault="006B6FF7" w:rsidP="006B6FF7">
      <w:pPr>
        <w:tabs>
          <w:tab w:val="left" w:pos="2925"/>
        </w:tabs>
        <w:ind w:right="81"/>
        <w:rPr>
          <w:rFonts w:ascii="Verdana" w:hAnsi="Verdana"/>
          <w:b/>
          <w:sz w:val="22"/>
          <w:szCs w:val="22"/>
        </w:rPr>
      </w:pPr>
      <w:r w:rsidRPr="006B6FF7">
        <w:rPr>
          <w:rFonts w:ascii="Verdana" w:hAnsi="Verdana"/>
          <w:b/>
          <w:sz w:val="22"/>
          <w:szCs w:val="22"/>
        </w:rPr>
        <w:tab/>
      </w:r>
    </w:p>
    <w:p w:rsidR="006B6FF7" w:rsidRPr="006B6FF7" w:rsidRDefault="006B6FF7" w:rsidP="006B6FF7">
      <w:pPr>
        <w:shd w:val="clear" w:color="auto" w:fill="FFFFFF"/>
        <w:jc w:val="both"/>
        <w:rPr>
          <w:rFonts w:ascii="Verdana" w:hAnsi="Verdana" w:cs="Times New Roman"/>
          <w:iCs w:val="0"/>
          <w:color w:val="26282A"/>
          <w:sz w:val="21"/>
          <w:szCs w:val="21"/>
          <w:lang w:val="en-US"/>
        </w:rPr>
      </w:pPr>
      <w:r w:rsidRPr="006B6FF7">
        <w:rPr>
          <w:rFonts w:ascii="Verdana" w:hAnsi="Verdana"/>
          <w:sz w:val="21"/>
          <w:szCs w:val="21"/>
        </w:rPr>
        <w:t xml:space="preserve">As you are aware, different pension rules are applicable to retirees of </w:t>
      </w:r>
      <w:proofErr w:type="spellStart"/>
      <w:r w:rsidRPr="006B6FF7">
        <w:rPr>
          <w:rFonts w:ascii="Verdana" w:hAnsi="Verdana"/>
          <w:sz w:val="21"/>
          <w:szCs w:val="21"/>
        </w:rPr>
        <w:t>eABs</w:t>
      </w:r>
      <w:proofErr w:type="spellEnd"/>
      <w:r w:rsidRPr="006B6FF7">
        <w:rPr>
          <w:rFonts w:ascii="Verdana" w:hAnsi="Verdana"/>
          <w:sz w:val="21"/>
          <w:szCs w:val="21"/>
        </w:rPr>
        <w:t xml:space="preserve"> and SBI. Hence any meeting with Pensioners Association alone does not serve the purpose.  </w:t>
      </w:r>
      <w:proofErr w:type="spellStart"/>
      <w:r w:rsidRPr="006B6FF7">
        <w:rPr>
          <w:rFonts w:ascii="Verdana" w:hAnsi="Verdana"/>
          <w:sz w:val="21"/>
          <w:szCs w:val="21"/>
        </w:rPr>
        <w:t>Shri</w:t>
      </w:r>
      <w:proofErr w:type="spellEnd"/>
      <w:r w:rsidRPr="006B6FF7">
        <w:rPr>
          <w:rFonts w:ascii="Verdana" w:hAnsi="Verdana"/>
          <w:sz w:val="21"/>
          <w:szCs w:val="21"/>
        </w:rPr>
        <w:t xml:space="preserve"> </w:t>
      </w:r>
      <w:proofErr w:type="spellStart"/>
      <w:r w:rsidRPr="006B6FF7">
        <w:rPr>
          <w:rFonts w:ascii="Verdana" w:hAnsi="Verdana"/>
          <w:sz w:val="21"/>
          <w:szCs w:val="21"/>
        </w:rPr>
        <w:t>C.N.Prasad</w:t>
      </w:r>
      <w:proofErr w:type="spellEnd"/>
      <w:proofErr w:type="gramStart"/>
      <w:r w:rsidRPr="006B6FF7">
        <w:rPr>
          <w:rFonts w:ascii="Verdana" w:hAnsi="Verdana"/>
          <w:sz w:val="21"/>
          <w:szCs w:val="21"/>
        </w:rPr>
        <w:t xml:space="preserve">, </w:t>
      </w:r>
      <w:r w:rsidRPr="006B6FF7">
        <w:rPr>
          <w:rFonts w:ascii="Verdana" w:hAnsi="Verdana"/>
          <w:color w:val="26282A"/>
          <w:sz w:val="21"/>
          <w:szCs w:val="21"/>
        </w:rPr>
        <w:t xml:space="preserve"> </w:t>
      </w:r>
      <w:r w:rsidRPr="006B6FF7">
        <w:rPr>
          <w:rFonts w:ascii="Verdana" w:hAnsi="Verdana" w:cs="Times New Roman"/>
          <w:iCs w:val="0"/>
          <w:color w:val="26282A"/>
          <w:sz w:val="21"/>
          <w:szCs w:val="21"/>
          <w:lang w:val="en-US"/>
        </w:rPr>
        <w:t>Convener</w:t>
      </w:r>
      <w:proofErr w:type="gramEnd"/>
      <w:r w:rsidRPr="006B6FF7">
        <w:rPr>
          <w:rFonts w:ascii="Verdana" w:hAnsi="Verdana" w:cs="Times New Roman"/>
          <w:iCs w:val="0"/>
          <w:color w:val="26282A"/>
          <w:sz w:val="21"/>
          <w:szCs w:val="21"/>
          <w:lang w:val="en-US"/>
        </w:rPr>
        <w:t xml:space="preserve">, Co-ordination Committee of  Associate Bank Retirees' </w:t>
      </w:r>
      <w:proofErr w:type="spellStart"/>
      <w:r w:rsidRPr="006B6FF7">
        <w:rPr>
          <w:rFonts w:ascii="Verdana" w:hAnsi="Verdana" w:cs="Times New Roman"/>
          <w:iCs w:val="0"/>
          <w:color w:val="26282A"/>
          <w:sz w:val="21"/>
          <w:szCs w:val="21"/>
          <w:lang w:val="en-US"/>
        </w:rPr>
        <w:t>Organisations</w:t>
      </w:r>
      <w:proofErr w:type="spellEnd"/>
      <w:r w:rsidRPr="006B6FF7">
        <w:rPr>
          <w:rFonts w:ascii="Verdana" w:hAnsi="Verdana" w:cs="Times New Roman"/>
          <w:iCs w:val="0"/>
          <w:color w:val="26282A"/>
          <w:sz w:val="21"/>
          <w:szCs w:val="21"/>
          <w:lang w:val="en-US"/>
        </w:rPr>
        <w:t xml:space="preserve">  has informed us as under :</w:t>
      </w:r>
    </w:p>
    <w:p w:rsidR="006B6FF7" w:rsidRPr="006B6FF7" w:rsidRDefault="006B6FF7" w:rsidP="006B6FF7">
      <w:pPr>
        <w:shd w:val="clear" w:color="auto" w:fill="FFFFFF"/>
        <w:jc w:val="both"/>
        <w:rPr>
          <w:rFonts w:ascii="Verdana" w:hAnsi="Verdana" w:cs="Times New Roman"/>
          <w:iCs w:val="0"/>
          <w:color w:val="26282A"/>
          <w:sz w:val="21"/>
          <w:szCs w:val="21"/>
          <w:lang w:val="en-US"/>
        </w:rPr>
      </w:pPr>
    </w:p>
    <w:p w:rsidR="006B6FF7" w:rsidRPr="006B6FF7" w:rsidRDefault="006B6FF7" w:rsidP="006B6FF7">
      <w:pPr>
        <w:shd w:val="clear" w:color="auto" w:fill="FFFFFF"/>
        <w:jc w:val="both"/>
        <w:rPr>
          <w:rFonts w:ascii="Verdana" w:hAnsi="Verdana" w:cs="Times New Roman"/>
          <w:iCs w:val="0"/>
          <w:color w:val="26282A"/>
          <w:sz w:val="21"/>
          <w:szCs w:val="21"/>
          <w:lang w:val="en-US"/>
        </w:rPr>
      </w:pPr>
      <w:r w:rsidRPr="006B6FF7">
        <w:rPr>
          <w:rFonts w:ascii="Verdana" w:hAnsi="Verdana" w:cs="Times New Roman"/>
          <w:iCs w:val="0"/>
          <w:color w:val="26282A"/>
          <w:sz w:val="21"/>
          <w:szCs w:val="21"/>
          <w:lang w:val="en-US"/>
        </w:rPr>
        <w:t xml:space="preserve">“Yesterday DGM(PPG), after understanding rules and regulations, made it abundantly clear that periodical meeting with </w:t>
      </w:r>
      <w:proofErr w:type="spellStart"/>
      <w:r w:rsidRPr="006B6FF7">
        <w:rPr>
          <w:rFonts w:ascii="Verdana" w:hAnsi="Verdana" w:cs="Times New Roman"/>
          <w:iCs w:val="0"/>
          <w:color w:val="26282A"/>
          <w:sz w:val="21"/>
          <w:szCs w:val="21"/>
          <w:lang w:val="en-US"/>
        </w:rPr>
        <w:t>eAB</w:t>
      </w:r>
      <w:proofErr w:type="spellEnd"/>
      <w:r w:rsidRPr="006B6FF7">
        <w:rPr>
          <w:rFonts w:ascii="Verdana" w:hAnsi="Verdana" w:cs="Times New Roman"/>
          <w:iCs w:val="0"/>
          <w:color w:val="26282A"/>
          <w:sz w:val="21"/>
          <w:szCs w:val="21"/>
          <w:lang w:val="en-US"/>
        </w:rPr>
        <w:t xml:space="preserve"> Retirees </w:t>
      </w:r>
      <w:proofErr w:type="spellStart"/>
      <w:r w:rsidRPr="006B6FF7">
        <w:rPr>
          <w:rFonts w:ascii="Verdana" w:hAnsi="Verdana" w:cs="Times New Roman"/>
          <w:iCs w:val="0"/>
          <w:color w:val="26282A"/>
          <w:sz w:val="21"/>
          <w:szCs w:val="21"/>
          <w:lang w:val="en-US"/>
        </w:rPr>
        <w:t>Organisation</w:t>
      </w:r>
      <w:proofErr w:type="spellEnd"/>
      <w:r w:rsidRPr="006B6FF7">
        <w:rPr>
          <w:rFonts w:ascii="Verdana" w:hAnsi="Verdana" w:cs="Times New Roman"/>
          <w:iCs w:val="0"/>
          <w:color w:val="26282A"/>
          <w:sz w:val="21"/>
          <w:szCs w:val="21"/>
          <w:lang w:val="en-US"/>
        </w:rPr>
        <w:t xml:space="preserve"> would be held </w:t>
      </w:r>
      <w:proofErr w:type="spellStart"/>
      <w:r w:rsidRPr="006B6FF7">
        <w:rPr>
          <w:rFonts w:ascii="Verdana" w:hAnsi="Verdana" w:cs="Times New Roman"/>
          <w:iCs w:val="0"/>
          <w:color w:val="26282A"/>
          <w:sz w:val="21"/>
          <w:szCs w:val="21"/>
          <w:lang w:val="en-US"/>
        </w:rPr>
        <w:t>seperately</w:t>
      </w:r>
      <w:proofErr w:type="spellEnd"/>
      <w:r w:rsidRPr="006B6FF7">
        <w:rPr>
          <w:rFonts w:ascii="Verdana" w:hAnsi="Verdana" w:cs="Times New Roman"/>
          <w:iCs w:val="0"/>
          <w:color w:val="26282A"/>
          <w:sz w:val="21"/>
          <w:szCs w:val="21"/>
          <w:lang w:val="en-US"/>
        </w:rPr>
        <w:t xml:space="preserve">  at periodical intervals and would not be clubbed with meeting of SBI Pensioners Association. It is also stated that such common meetings would not be useful to both sections, in the absence of commonality of issues. “</w:t>
      </w:r>
    </w:p>
    <w:p w:rsidR="006B6FF7" w:rsidRDefault="006B6FF7" w:rsidP="006B6FF7">
      <w:pPr>
        <w:shd w:val="clear" w:color="auto" w:fill="FFFFFF"/>
        <w:jc w:val="both"/>
        <w:rPr>
          <w:rFonts w:ascii="Verdana" w:hAnsi="Verdana" w:cs="Times New Roman"/>
          <w:b/>
          <w:iCs w:val="0"/>
          <w:color w:val="26282A"/>
          <w:sz w:val="21"/>
          <w:szCs w:val="21"/>
          <w:lang w:val="en-US"/>
        </w:rPr>
      </w:pPr>
    </w:p>
    <w:p w:rsidR="006B6FF7" w:rsidRDefault="002A7965" w:rsidP="006B6FF7">
      <w:pPr>
        <w:shd w:val="clear" w:color="auto" w:fill="FFFFFF"/>
        <w:jc w:val="both"/>
        <w:rPr>
          <w:rFonts w:ascii="Verdana" w:hAnsi="Verdana" w:cs="Times New Roman"/>
          <w:b/>
          <w:iCs w:val="0"/>
          <w:color w:val="26282A"/>
          <w:sz w:val="21"/>
          <w:szCs w:val="21"/>
          <w:lang w:val="en-US"/>
        </w:rPr>
      </w:pPr>
      <w:r>
        <w:rPr>
          <w:rFonts w:ascii="Verdana" w:hAnsi="Verdana" w:cs="Times New Roman"/>
          <w:b/>
          <w:iCs w:val="0"/>
          <w:color w:val="26282A"/>
          <w:sz w:val="21"/>
          <w:szCs w:val="21"/>
          <w:lang w:val="en-US"/>
        </w:rPr>
        <w:t>ANOMALY IN COMPUTATION OF PENSION -</w:t>
      </w:r>
    </w:p>
    <w:p w:rsidR="002A7965" w:rsidRDefault="002A7965" w:rsidP="006B6FF7">
      <w:pPr>
        <w:shd w:val="clear" w:color="auto" w:fill="FFFFFF"/>
        <w:jc w:val="both"/>
        <w:rPr>
          <w:rFonts w:ascii="Verdana" w:hAnsi="Verdana" w:cs="Times New Roman"/>
          <w:b/>
          <w:iCs w:val="0"/>
          <w:color w:val="26282A"/>
          <w:sz w:val="21"/>
          <w:szCs w:val="21"/>
          <w:lang w:val="en-US"/>
        </w:rPr>
      </w:pPr>
      <w:proofErr w:type="gramStart"/>
      <w:r>
        <w:rPr>
          <w:rFonts w:ascii="Verdana" w:hAnsi="Verdana" w:cs="Times New Roman"/>
          <w:b/>
          <w:iCs w:val="0"/>
          <w:color w:val="26282A"/>
          <w:sz w:val="21"/>
          <w:szCs w:val="21"/>
          <w:lang w:val="en-US"/>
        </w:rPr>
        <w:t>CIVIL APPEAL NO.</w:t>
      </w:r>
      <w:proofErr w:type="gramEnd"/>
      <w:r>
        <w:rPr>
          <w:rFonts w:ascii="Verdana" w:hAnsi="Verdana" w:cs="Times New Roman"/>
          <w:b/>
          <w:iCs w:val="0"/>
          <w:color w:val="26282A"/>
          <w:sz w:val="21"/>
          <w:szCs w:val="21"/>
          <w:lang w:val="en-US"/>
        </w:rPr>
        <w:t xml:space="preserve"> 5525 OF 2012 FILED IN THE HON’BLE SUPREME COURT OF INDIA BY BANK OF BARODA 7 OTHERS WITH OTHER CIVIL APPEALS</w:t>
      </w:r>
    </w:p>
    <w:p w:rsidR="002A7965" w:rsidRPr="00E6283E" w:rsidRDefault="002A7965" w:rsidP="006B6FF7">
      <w:pPr>
        <w:shd w:val="clear" w:color="auto" w:fill="FFFFFF"/>
        <w:jc w:val="both"/>
        <w:rPr>
          <w:rFonts w:ascii="Verdana" w:hAnsi="Verdana" w:cs="Times New Roman"/>
          <w:b/>
          <w:iCs w:val="0"/>
          <w:color w:val="26282A"/>
          <w:sz w:val="16"/>
          <w:szCs w:val="16"/>
          <w:lang w:val="en-US"/>
        </w:rPr>
      </w:pPr>
    </w:p>
    <w:p w:rsidR="002A7965" w:rsidRPr="00B614C8" w:rsidRDefault="002A7965" w:rsidP="006B6FF7">
      <w:pPr>
        <w:shd w:val="clear" w:color="auto" w:fill="FFFFFF"/>
        <w:jc w:val="both"/>
        <w:rPr>
          <w:rFonts w:ascii="Verdana" w:hAnsi="Verdana" w:cs="Times New Roman"/>
          <w:iCs w:val="0"/>
          <w:color w:val="26282A"/>
          <w:sz w:val="21"/>
          <w:szCs w:val="21"/>
          <w:lang w:val="en-US"/>
        </w:rPr>
      </w:pPr>
      <w:r w:rsidRPr="00B614C8">
        <w:rPr>
          <w:rFonts w:ascii="Verdana" w:hAnsi="Verdana" w:cs="Times New Roman"/>
          <w:iCs w:val="0"/>
          <w:color w:val="26282A"/>
          <w:sz w:val="21"/>
          <w:szCs w:val="21"/>
          <w:lang w:val="en-US"/>
        </w:rPr>
        <w:t xml:space="preserve">The Indian </w:t>
      </w:r>
      <w:proofErr w:type="spellStart"/>
      <w:r w:rsidRPr="00B614C8">
        <w:rPr>
          <w:rFonts w:ascii="Verdana" w:hAnsi="Verdana" w:cs="Times New Roman"/>
          <w:iCs w:val="0"/>
          <w:color w:val="26282A"/>
          <w:sz w:val="21"/>
          <w:szCs w:val="21"/>
          <w:lang w:val="en-US"/>
        </w:rPr>
        <w:t>Banks’Association</w:t>
      </w:r>
      <w:proofErr w:type="spellEnd"/>
      <w:r w:rsidRPr="00B614C8">
        <w:rPr>
          <w:rFonts w:ascii="Verdana" w:hAnsi="Verdana" w:cs="Times New Roman"/>
          <w:iCs w:val="0"/>
          <w:color w:val="26282A"/>
          <w:sz w:val="21"/>
          <w:szCs w:val="21"/>
          <w:lang w:val="en-US"/>
        </w:rPr>
        <w:t xml:space="preserve"> has issued circular No. HR&amp;IR/2018-19/G2/4786 dated 3</w:t>
      </w:r>
      <w:r w:rsidRPr="00B614C8">
        <w:rPr>
          <w:rFonts w:ascii="Verdana" w:hAnsi="Verdana" w:cs="Times New Roman"/>
          <w:iCs w:val="0"/>
          <w:color w:val="26282A"/>
          <w:sz w:val="21"/>
          <w:szCs w:val="21"/>
          <w:vertAlign w:val="superscript"/>
          <w:lang w:val="en-US"/>
        </w:rPr>
        <w:t>rd</w:t>
      </w:r>
      <w:r w:rsidRPr="00B614C8">
        <w:rPr>
          <w:rFonts w:ascii="Verdana" w:hAnsi="Verdana" w:cs="Times New Roman"/>
          <w:iCs w:val="0"/>
          <w:color w:val="26282A"/>
          <w:sz w:val="21"/>
          <w:szCs w:val="21"/>
          <w:lang w:val="en-US"/>
        </w:rPr>
        <w:t xml:space="preserve"> April 2018 to all banks with the following opinion”</w:t>
      </w:r>
    </w:p>
    <w:p w:rsidR="00B614C8" w:rsidRPr="00B614C8" w:rsidRDefault="00B614C8" w:rsidP="00B614C8">
      <w:pPr>
        <w:pStyle w:val="ListParagraph"/>
        <w:shd w:val="clear" w:color="auto" w:fill="FFFFFF"/>
        <w:spacing w:before="0" w:beforeAutospacing="0" w:after="0" w:afterAutospacing="0"/>
        <w:jc w:val="both"/>
        <w:rPr>
          <w:rFonts w:ascii="Verdana" w:hAnsi="Verdana"/>
          <w:color w:val="26282A"/>
          <w:sz w:val="21"/>
          <w:szCs w:val="21"/>
        </w:rPr>
      </w:pPr>
      <w:proofErr w:type="gramStart"/>
      <w:r w:rsidRPr="00B614C8">
        <w:rPr>
          <w:rFonts w:ascii="Verdana" w:hAnsi="Verdana"/>
          <w:color w:val="26282A"/>
          <w:sz w:val="21"/>
          <w:szCs w:val="21"/>
        </w:rPr>
        <w:t>a)All</w:t>
      </w:r>
      <w:proofErr w:type="gramEnd"/>
      <w:r w:rsidRPr="00B614C8">
        <w:rPr>
          <w:rFonts w:ascii="Verdana" w:hAnsi="Verdana"/>
          <w:color w:val="26282A"/>
          <w:sz w:val="21"/>
          <w:szCs w:val="21"/>
        </w:rPr>
        <w:t xml:space="preserve"> </w:t>
      </w:r>
      <w:proofErr w:type="spellStart"/>
      <w:r w:rsidRPr="00B614C8">
        <w:rPr>
          <w:rFonts w:ascii="Verdana" w:hAnsi="Verdana"/>
          <w:color w:val="26282A"/>
          <w:sz w:val="21"/>
          <w:szCs w:val="21"/>
        </w:rPr>
        <w:t>Nationalised</w:t>
      </w:r>
      <w:proofErr w:type="spellEnd"/>
      <w:r w:rsidRPr="00B614C8">
        <w:rPr>
          <w:rFonts w:ascii="Verdana" w:hAnsi="Verdana"/>
          <w:color w:val="26282A"/>
          <w:sz w:val="21"/>
          <w:szCs w:val="21"/>
        </w:rPr>
        <w:t xml:space="preserve"> B</w:t>
      </w:r>
      <w:r w:rsidR="002A7965" w:rsidRPr="00B614C8">
        <w:rPr>
          <w:rFonts w:ascii="Verdana" w:hAnsi="Verdana"/>
          <w:color w:val="26282A"/>
          <w:sz w:val="21"/>
          <w:szCs w:val="21"/>
        </w:rPr>
        <w:t>anks who have pension regulations 1995 will hav</w:t>
      </w:r>
      <w:r w:rsidRPr="00B614C8">
        <w:rPr>
          <w:rFonts w:ascii="Verdana" w:hAnsi="Verdana"/>
          <w:color w:val="26282A"/>
          <w:sz w:val="21"/>
          <w:szCs w:val="21"/>
        </w:rPr>
        <w:t xml:space="preserve">e to give effect to the </w:t>
      </w:r>
      <w:proofErr w:type="spellStart"/>
      <w:r w:rsidRPr="00B614C8">
        <w:rPr>
          <w:rFonts w:ascii="Verdana" w:hAnsi="Verdana"/>
          <w:color w:val="26282A"/>
          <w:sz w:val="21"/>
          <w:szCs w:val="21"/>
        </w:rPr>
        <w:t>judgement</w:t>
      </w:r>
      <w:proofErr w:type="spellEnd"/>
      <w:r w:rsidRPr="00B614C8">
        <w:rPr>
          <w:rFonts w:ascii="Verdana" w:hAnsi="Verdana"/>
          <w:color w:val="26282A"/>
          <w:sz w:val="21"/>
          <w:szCs w:val="21"/>
        </w:rPr>
        <w:t xml:space="preserve"> and pay the differential arrears in the amount of Pension which was due and payable with 9% interest  within 4 months from the date of </w:t>
      </w:r>
      <w:proofErr w:type="spellStart"/>
      <w:r w:rsidRPr="00B614C8">
        <w:rPr>
          <w:rFonts w:ascii="Verdana" w:hAnsi="Verdana"/>
          <w:color w:val="26282A"/>
          <w:sz w:val="21"/>
          <w:szCs w:val="21"/>
        </w:rPr>
        <w:t>judgement</w:t>
      </w:r>
      <w:proofErr w:type="spellEnd"/>
      <w:r w:rsidRPr="00B614C8">
        <w:rPr>
          <w:rFonts w:ascii="Verdana" w:hAnsi="Verdana"/>
          <w:color w:val="26282A"/>
          <w:sz w:val="21"/>
          <w:szCs w:val="21"/>
        </w:rPr>
        <w:t xml:space="preserve"> i.e. 13.02.2018.</w:t>
      </w:r>
    </w:p>
    <w:p w:rsidR="00B614C8" w:rsidRPr="00B614C8" w:rsidRDefault="00B614C8" w:rsidP="00B614C8">
      <w:pPr>
        <w:pStyle w:val="ListParagraph"/>
        <w:shd w:val="clear" w:color="auto" w:fill="FFFFFF"/>
        <w:spacing w:before="0" w:beforeAutospacing="0" w:after="0" w:afterAutospacing="0"/>
        <w:ind w:hanging="540"/>
        <w:jc w:val="both"/>
        <w:rPr>
          <w:rFonts w:ascii="Verdana" w:hAnsi="Verdana"/>
          <w:color w:val="26282A"/>
          <w:sz w:val="21"/>
          <w:szCs w:val="21"/>
        </w:rPr>
      </w:pPr>
      <w:r>
        <w:rPr>
          <w:rFonts w:ascii="Verdana" w:hAnsi="Verdana"/>
          <w:color w:val="26282A"/>
          <w:sz w:val="21"/>
          <w:szCs w:val="21"/>
        </w:rPr>
        <w:t xml:space="preserve">       </w:t>
      </w:r>
      <w:proofErr w:type="gramStart"/>
      <w:r w:rsidRPr="00B614C8">
        <w:rPr>
          <w:rFonts w:ascii="Verdana" w:hAnsi="Verdana"/>
          <w:color w:val="26282A"/>
          <w:sz w:val="21"/>
          <w:szCs w:val="21"/>
        </w:rPr>
        <w:t>b)Banks</w:t>
      </w:r>
      <w:proofErr w:type="gramEnd"/>
      <w:r w:rsidRPr="00B614C8">
        <w:rPr>
          <w:rFonts w:ascii="Verdana" w:hAnsi="Verdana"/>
          <w:color w:val="26282A"/>
          <w:sz w:val="21"/>
          <w:szCs w:val="21"/>
        </w:rPr>
        <w:t xml:space="preserve"> incorporated under special statutes will also have to give effect to the </w:t>
      </w:r>
      <w:proofErr w:type="spellStart"/>
      <w:r w:rsidRPr="00B614C8">
        <w:rPr>
          <w:rFonts w:ascii="Verdana" w:hAnsi="Verdana"/>
          <w:color w:val="26282A"/>
          <w:sz w:val="21"/>
          <w:szCs w:val="21"/>
        </w:rPr>
        <w:t>judgement</w:t>
      </w:r>
      <w:proofErr w:type="spellEnd"/>
      <w:r w:rsidRPr="00B614C8">
        <w:rPr>
          <w:rFonts w:ascii="Verdana" w:hAnsi="Verdana"/>
          <w:color w:val="26282A"/>
          <w:sz w:val="21"/>
          <w:szCs w:val="21"/>
        </w:rPr>
        <w:t xml:space="preserve"> if they have implemented provisions of the above mentioned joint note/7</w:t>
      </w:r>
      <w:r w:rsidRPr="00B614C8">
        <w:rPr>
          <w:rFonts w:ascii="Verdana" w:hAnsi="Verdana"/>
          <w:color w:val="26282A"/>
          <w:sz w:val="21"/>
          <w:szCs w:val="21"/>
          <w:vertAlign w:val="superscript"/>
        </w:rPr>
        <w:t>th</w:t>
      </w:r>
      <w:r w:rsidRPr="00B614C8">
        <w:rPr>
          <w:rFonts w:ascii="Verdana" w:hAnsi="Verdana"/>
          <w:color w:val="26282A"/>
          <w:sz w:val="21"/>
          <w:szCs w:val="21"/>
        </w:rPr>
        <w:t xml:space="preserve"> Bipartite settlement. </w:t>
      </w:r>
    </w:p>
    <w:p w:rsidR="00B614C8" w:rsidRPr="00B614C8" w:rsidRDefault="00B614C8" w:rsidP="00B614C8">
      <w:pPr>
        <w:shd w:val="clear" w:color="auto" w:fill="FFFFFF"/>
        <w:jc w:val="both"/>
        <w:rPr>
          <w:rFonts w:ascii="Verdana" w:hAnsi="Verdana" w:cs="Times New Roman"/>
          <w:color w:val="26282A"/>
          <w:sz w:val="21"/>
          <w:szCs w:val="21"/>
          <w:lang w:val="en-US"/>
        </w:rPr>
      </w:pPr>
      <w:proofErr w:type="gramStart"/>
      <w:r w:rsidRPr="00B614C8">
        <w:rPr>
          <w:rFonts w:ascii="Verdana" w:hAnsi="Verdana"/>
          <w:color w:val="26282A"/>
          <w:sz w:val="21"/>
          <w:szCs w:val="21"/>
        </w:rPr>
        <w:t>c)Private</w:t>
      </w:r>
      <w:proofErr w:type="gramEnd"/>
      <w:r w:rsidRPr="00B614C8">
        <w:rPr>
          <w:rFonts w:ascii="Verdana" w:hAnsi="Verdana"/>
          <w:color w:val="26282A"/>
          <w:sz w:val="21"/>
          <w:szCs w:val="21"/>
        </w:rPr>
        <w:t xml:space="preserve"> banks which are not amenable to the Writ jurisdiction of the </w:t>
      </w:r>
      <w:proofErr w:type="spellStart"/>
      <w:r w:rsidRPr="00B614C8">
        <w:rPr>
          <w:rFonts w:ascii="Verdana" w:hAnsi="Verdana"/>
          <w:color w:val="26282A"/>
          <w:sz w:val="21"/>
          <w:szCs w:val="21"/>
        </w:rPr>
        <w:t>Hon’ble</w:t>
      </w:r>
      <w:proofErr w:type="spellEnd"/>
      <w:r w:rsidRPr="00B614C8">
        <w:rPr>
          <w:rFonts w:ascii="Verdana" w:hAnsi="Verdana"/>
          <w:color w:val="26282A"/>
          <w:sz w:val="21"/>
          <w:szCs w:val="21"/>
        </w:rPr>
        <w:t xml:space="preserve"> High Court/Supreme Court , though can take the plea that captioned </w:t>
      </w:r>
      <w:proofErr w:type="spellStart"/>
      <w:r w:rsidRPr="00B614C8">
        <w:rPr>
          <w:rFonts w:ascii="Verdana" w:hAnsi="Verdana"/>
          <w:color w:val="26282A"/>
          <w:sz w:val="21"/>
          <w:szCs w:val="21"/>
        </w:rPr>
        <w:t>judgement</w:t>
      </w:r>
      <w:proofErr w:type="spellEnd"/>
      <w:r w:rsidRPr="00B614C8">
        <w:rPr>
          <w:rFonts w:ascii="Verdana" w:hAnsi="Verdana"/>
          <w:color w:val="26282A"/>
          <w:sz w:val="21"/>
          <w:szCs w:val="21"/>
        </w:rPr>
        <w:t xml:space="preserve"> is not applicable to them, should also give effect and comply with the captioned </w:t>
      </w:r>
      <w:proofErr w:type="spellStart"/>
      <w:r w:rsidRPr="00B614C8">
        <w:rPr>
          <w:rFonts w:ascii="Verdana" w:hAnsi="Verdana"/>
          <w:color w:val="26282A"/>
          <w:sz w:val="21"/>
          <w:szCs w:val="21"/>
        </w:rPr>
        <w:t>judgement</w:t>
      </w:r>
      <w:proofErr w:type="spellEnd"/>
      <w:r w:rsidRPr="00B614C8">
        <w:rPr>
          <w:rFonts w:ascii="Verdana" w:hAnsi="Verdana"/>
          <w:color w:val="26282A"/>
          <w:sz w:val="21"/>
          <w:szCs w:val="21"/>
        </w:rPr>
        <w:t xml:space="preserve"> if they have implemented provisions of the above mentioned Joint Note/7</w:t>
      </w:r>
      <w:r w:rsidRPr="00B614C8">
        <w:rPr>
          <w:rFonts w:ascii="Verdana" w:hAnsi="Verdana"/>
          <w:color w:val="26282A"/>
          <w:sz w:val="21"/>
          <w:szCs w:val="21"/>
          <w:vertAlign w:val="superscript"/>
        </w:rPr>
        <w:t>th</w:t>
      </w:r>
      <w:r w:rsidRPr="00B614C8">
        <w:rPr>
          <w:rFonts w:ascii="Verdana" w:hAnsi="Verdana"/>
          <w:color w:val="26282A"/>
          <w:sz w:val="21"/>
          <w:szCs w:val="21"/>
        </w:rPr>
        <w:t xml:space="preserve"> Bipartite Settlement. The view expressed in this point is based on the possibility that if the employees of the Private Banks approach the Civil Court on the basis of said </w:t>
      </w:r>
      <w:proofErr w:type="spellStart"/>
      <w:r w:rsidRPr="00B614C8">
        <w:rPr>
          <w:rFonts w:ascii="Verdana" w:hAnsi="Verdana"/>
          <w:color w:val="26282A"/>
          <w:sz w:val="21"/>
          <w:szCs w:val="21"/>
        </w:rPr>
        <w:t>Hon’ble</w:t>
      </w:r>
      <w:proofErr w:type="spellEnd"/>
      <w:r w:rsidRPr="00B614C8">
        <w:rPr>
          <w:rFonts w:ascii="Verdana" w:hAnsi="Verdana"/>
          <w:color w:val="26282A"/>
          <w:sz w:val="21"/>
          <w:szCs w:val="21"/>
        </w:rPr>
        <w:t xml:space="preserve"> Supreme Court </w:t>
      </w:r>
      <w:proofErr w:type="spellStart"/>
      <w:r w:rsidRPr="00B614C8">
        <w:rPr>
          <w:rFonts w:ascii="Verdana" w:hAnsi="Verdana"/>
          <w:color w:val="26282A"/>
          <w:sz w:val="21"/>
          <w:szCs w:val="21"/>
        </w:rPr>
        <w:t>judgement</w:t>
      </w:r>
      <w:proofErr w:type="spellEnd"/>
      <w:r w:rsidRPr="00B614C8">
        <w:rPr>
          <w:rFonts w:ascii="Verdana" w:hAnsi="Verdana"/>
          <w:color w:val="26282A"/>
          <w:sz w:val="21"/>
          <w:szCs w:val="21"/>
        </w:rPr>
        <w:t xml:space="preserve">, they would procure a favorable verdict. </w:t>
      </w:r>
    </w:p>
    <w:p w:rsidR="006B6FF7" w:rsidRPr="006B6FF7" w:rsidRDefault="006B6FF7" w:rsidP="00B614C8">
      <w:pPr>
        <w:shd w:val="clear" w:color="auto" w:fill="FFFFFF"/>
        <w:ind w:firstLine="360"/>
        <w:jc w:val="both"/>
        <w:rPr>
          <w:rFonts w:ascii="Verdana" w:hAnsi="Verdana" w:cs="Times New Roman"/>
          <w:b/>
          <w:iCs w:val="0"/>
          <w:color w:val="26282A"/>
          <w:sz w:val="22"/>
          <w:szCs w:val="22"/>
          <w:lang w:val="en-US"/>
        </w:rPr>
      </w:pPr>
    </w:p>
    <w:p w:rsidR="00D86D23" w:rsidRPr="006B6FF7" w:rsidRDefault="00D86D23" w:rsidP="00E6283E">
      <w:pPr>
        <w:ind w:right="81"/>
        <w:rPr>
          <w:rFonts w:ascii="Verdana" w:hAnsi="Verdana"/>
          <w:b/>
          <w:sz w:val="22"/>
          <w:szCs w:val="22"/>
        </w:rPr>
      </w:pPr>
      <w:r w:rsidRPr="006B6FF7">
        <w:rPr>
          <w:rFonts w:ascii="Verdana" w:hAnsi="Verdana"/>
          <w:b/>
          <w:sz w:val="22"/>
          <w:szCs w:val="22"/>
        </w:rPr>
        <w:t>PAYMENT OF YEARLY SUBSCRITION OF ASSOCIATION</w:t>
      </w:r>
    </w:p>
    <w:p w:rsidR="00D86D23" w:rsidRPr="006B6FF7" w:rsidRDefault="00D86D23" w:rsidP="00B614C8">
      <w:pPr>
        <w:ind w:right="81" w:firstLine="360"/>
        <w:rPr>
          <w:rFonts w:ascii="Verdana" w:hAnsi="Verdana"/>
          <w:b/>
          <w:sz w:val="22"/>
          <w:szCs w:val="22"/>
        </w:rPr>
      </w:pPr>
    </w:p>
    <w:p w:rsidR="00106998" w:rsidRDefault="00106998" w:rsidP="00031410">
      <w:pPr>
        <w:shd w:val="clear" w:color="auto" w:fill="FFFFFF"/>
        <w:spacing w:line="253" w:lineRule="atLeast"/>
        <w:ind w:left="90"/>
        <w:jc w:val="both"/>
        <w:rPr>
          <w:rFonts w:ascii="Verdana" w:hAnsi="Verdana" w:cs="Calibri"/>
          <w:iCs w:val="0"/>
          <w:color w:val="222222"/>
          <w:szCs w:val="24"/>
          <w:lang w:val="en-US"/>
        </w:rPr>
      </w:pPr>
      <w:r>
        <w:rPr>
          <w:rFonts w:ascii="Verdana" w:hAnsi="Verdana" w:cs="Calibri"/>
          <w:iCs w:val="0"/>
          <w:color w:val="222222"/>
          <w:szCs w:val="24"/>
          <w:lang w:val="en-US"/>
        </w:rPr>
        <w:t xml:space="preserve">As you know the yearly subscription of Association @Rs.500/- has become due for the year 2018-19 </w:t>
      </w:r>
      <w:proofErr w:type="spellStart"/>
      <w:r>
        <w:rPr>
          <w:rFonts w:ascii="Verdana" w:hAnsi="Verdana" w:cs="Calibri"/>
          <w:iCs w:val="0"/>
          <w:color w:val="222222"/>
          <w:szCs w:val="24"/>
          <w:lang w:val="en-US"/>
        </w:rPr>
        <w:t>w.e.f</w:t>
      </w:r>
      <w:proofErr w:type="spellEnd"/>
      <w:r>
        <w:rPr>
          <w:rFonts w:ascii="Verdana" w:hAnsi="Verdana" w:cs="Calibri"/>
          <w:iCs w:val="0"/>
          <w:color w:val="222222"/>
          <w:szCs w:val="24"/>
          <w:lang w:val="en-US"/>
        </w:rPr>
        <w:t>. 1</w:t>
      </w:r>
      <w:r w:rsidRPr="00106998">
        <w:rPr>
          <w:rFonts w:ascii="Verdana" w:hAnsi="Verdana" w:cs="Calibri"/>
          <w:iCs w:val="0"/>
          <w:color w:val="222222"/>
          <w:szCs w:val="24"/>
          <w:vertAlign w:val="superscript"/>
          <w:lang w:val="en-US"/>
        </w:rPr>
        <w:t>st</w:t>
      </w:r>
      <w:r>
        <w:rPr>
          <w:rFonts w:ascii="Verdana" w:hAnsi="Verdana" w:cs="Calibri"/>
          <w:iCs w:val="0"/>
          <w:color w:val="222222"/>
          <w:szCs w:val="24"/>
          <w:lang w:val="en-US"/>
        </w:rPr>
        <w:t xml:space="preserve"> April 2018. </w:t>
      </w:r>
    </w:p>
    <w:p w:rsidR="00106998" w:rsidRDefault="00106998" w:rsidP="00031410">
      <w:pPr>
        <w:shd w:val="clear" w:color="auto" w:fill="FFFFFF"/>
        <w:spacing w:line="253" w:lineRule="atLeast"/>
        <w:ind w:left="90"/>
        <w:jc w:val="both"/>
        <w:rPr>
          <w:rFonts w:ascii="Verdana" w:hAnsi="Verdana" w:cs="Calibri"/>
          <w:iCs w:val="0"/>
          <w:color w:val="222222"/>
          <w:szCs w:val="24"/>
          <w:lang w:val="en-US"/>
        </w:rPr>
      </w:pPr>
    </w:p>
    <w:p w:rsidR="00106998" w:rsidRDefault="00106998" w:rsidP="00106998">
      <w:pPr>
        <w:ind w:left="90" w:hanging="90"/>
        <w:jc w:val="both"/>
        <w:rPr>
          <w:rStyle w:val="Strong"/>
          <w:b w:val="0"/>
          <w:bCs w:val="0"/>
        </w:rPr>
      </w:pPr>
      <w:r>
        <w:rPr>
          <w:rStyle w:val="Strong"/>
          <w:b w:val="0"/>
          <w:bCs w:val="0"/>
        </w:rPr>
        <w:t xml:space="preserve"> We shall be grateful if you will please remit the above mentioned </w:t>
      </w:r>
      <w:proofErr w:type="gramStart"/>
      <w:r>
        <w:rPr>
          <w:rStyle w:val="Strong"/>
          <w:b w:val="0"/>
          <w:bCs w:val="0"/>
        </w:rPr>
        <w:t>amount  to</w:t>
      </w:r>
      <w:proofErr w:type="gramEnd"/>
      <w:r>
        <w:rPr>
          <w:rStyle w:val="Strong"/>
          <w:b w:val="0"/>
          <w:bCs w:val="0"/>
        </w:rPr>
        <w:t xml:space="preserve"> enable us to bring your account up-to-date.  </w:t>
      </w:r>
    </w:p>
    <w:p w:rsidR="00106998" w:rsidRPr="00FC7D4F" w:rsidRDefault="00106998" w:rsidP="00106998">
      <w:pPr>
        <w:ind w:left="90" w:hanging="90"/>
        <w:jc w:val="both"/>
        <w:rPr>
          <w:rStyle w:val="Strong"/>
          <w:b w:val="0"/>
          <w:bCs w:val="0"/>
          <w:sz w:val="16"/>
          <w:szCs w:val="16"/>
        </w:rPr>
      </w:pPr>
    </w:p>
    <w:p w:rsidR="00106998" w:rsidRDefault="00106998" w:rsidP="00106998">
      <w:pPr>
        <w:ind w:left="90" w:hanging="90"/>
        <w:jc w:val="both"/>
        <w:rPr>
          <w:rStyle w:val="Strong"/>
          <w:b w:val="0"/>
          <w:bCs w:val="0"/>
        </w:rPr>
      </w:pPr>
      <w:r>
        <w:rPr>
          <w:rStyle w:val="Strong"/>
          <w:b w:val="0"/>
          <w:bCs w:val="0"/>
        </w:rPr>
        <w:t xml:space="preserve"> Further we may add that the account holders have to pay charges for deposit of any cash in the account. Hence we request you to transfer the amount to our  </w:t>
      </w:r>
      <w:r>
        <w:rPr>
          <w:rStyle w:val="Strong"/>
          <w:bCs w:val="0"/>
          <w:sz w:val="28"/>
        </w:rPr>
        <w:t xml:space="preserve">Saving Bank A/c No. 55124497548 in the name of State Bank of Patiala Retired Officers’ Association (Regd.), Patiala maintained at State Bank of India, Mall Road Branch, Patiala (code 5012) </w:t>
      </w:r>
      <w:r>
        <w:rPr>
          <w:rStyle w:val="Strong"/>
          <w:b w:val="0"/>
          <w:bCs w:val="0"/>
        </w:rPr>
        <w:t xml:space="preserve">.   Please arrange </w:t>
      </w:r>
      <w:proofErr w:type="gramStart"/>
      <w:r>
        <w:rPr>
          <w:rStyle w:val="Strong"/>
          <w:b w:val="0"/>
          <w:bCs w:val="0"/>
        </w:rPr>
        <w:t>to  credit</w:t>
      </w:r>
      <w:proofErr w:type="gramEnd"/>
      <w:r>
        <w:rPr>
          <w:rStyle w:val="Strong"/>
          <w:b w:val="0"/>
          <w:bCs w:val="0"/>
        </w:rPr>
        <w:t xml:space="preserve"> the amount  at SBI branch  by giving your name &amp; membership number under an intimation  to Association. </w:t>
      </w:r>
    </w:p>
    <w:p w:rsidR="00353595" w:rsidRDefault="00E6283E" w:rsidP="00E6283E">
      <w:pPr>
        <w:shd w:val="clear" w:color="auto" w:fill="FFFFFF"/>
        <w:spacing w:line="253" w:lineRule="atLeast"/>
        <w:ind w:left="90"/>
        <w:jc w:val="both"/>
        <w:rPr>
          <w:rFonts w:ascii="Verdana" w:hAnsi="Verdana" w:cs="Calibri"/>
          <w:color w:val="222222"/>
          <w:sz w:val="22"/>
          <w:szCs w:val="22"/>
        </w:rPr>
      </w:pPr>
      <w:r>
        <w:rPr>
          <w:rFonts w:ascii="Verdana" w:hAnsi="Verdana" w:cs="Calibri"/>
          <w:iCs w:val="0"/>
          <w:color w:val="222222"/>
          <w:szCs w:val="24"/>
          <w:lang w:val="en-US"/>
        </w:rPr>
        <w:t xml:space="preserve">                                   </w:t>
      </w:r>
      <w:r w:rsidR="00353595">
        <w:rPr>
          <w:rFonts w:ascii="Verdana" w:hAnsi="Verdana" w:cs="Calibri"/>
          <w:color w:val="222222"/>
          <w:sz w:val="22"/>
          <w:szCs w:val="22"/>
        </w:rPr>
        <w:t>Regards to all</w:t>
      </w:r>
    </w:p>
    <w:p w:rsidR="008000EF" w:rsidRDefault="008000EF" w:rsidP="00353595">
      <w:pPr>
        <w:shd w:val="clear" w:color="auto" w:fill="FFFFFF"/>
        <w:spacing w:line="253" w:lineRule="atLeast"/>
        <w:jc w:val="both"/>
        <w:rPr>
          <w:rFonts w:ascii="Verdana" w:hAnsi="Verdana" w:cs="Calibri"/>
          <w:color w:val="222222"/>
          <w:sz w:val="22"/>
          <w:szCs w:val="22"/>
        </w:rPr>
      </w:pPr>
    </w:p>
    <w:p w:rsidR="00353595" w:rsidRDefault="008000EF" w:rsidP="00353595">
      <w:pPr>
        <w:shd w:val="clear" w:color="auto" w:fill="FFFFFF"/>
        <w:spacing w:line="253" w:lineRule="atLeast"/>
        <w:jc w:val="both"/>
        <w:rPr>
          <w:rFonts w:ascii="Verdana" w:hAnsi="Verdana" w:cs="Calibri"/>
          <w:color w:val="222222"/>
          <w:sz w:val="22"/>
          <w:szCs w:val="22"/>
        </w:rPr>
      </w:pPr>
      <w:r>
        <w:rPr>
          <w:rFonts w:ascii="Verdana" w:hAnsi="Verdana" w:cs="Calibri"/>
          <w:color w:val="222222"/>
          <w:sz w:val="22"/>
          <w:szCs w:val="22"/>
        </w:rPr>
        <w:t xml:space="preserve">                                                                                  </w:t>
      </w:r>
      <w:r w:rsidR="00353595">
        <w:rPr>
          <w:rFonts w:ascii="Verdana" w:hAnsi="Verdana" w:cs="Calibri"/>
          <w:color w:val="222222"/>
          <w:sz w:val="22"/>
          <w:szCs w:val="22"/>
        </w:rPr>
        <w:t>Yours sincerely,</w:t>
      </w:r>
    </w:p>
    <w:p w:rsidR="00353595" w:rsidRDefault="00353595" w:rsidP="00353595">
      <w:pPr>
        <w:shd w:val="clear" w:color="auto" w:fill="FFFFFF"/>
        <w:spacing w:line="253" w:lineRule="atLeast"/>
        <w:jc w:val="both"/>
        <w:rPr>
          <w:rFonts w:ascii="Verdana" w:hAnsi="Verdana" w:cs="Calibri"/>
          <w:color w:val="222222"/>
          <w:sz w:val="22"/>
          <w:szCs w:val="22"/>
        </w:rPr>
      </w:pPr>
    </w:p>
    <w:p w:rsidR="00353595" w:rsidRDefault="008000EF" w:rsidP="00353595">
      <w:pPr>
        <w:shd w:val="clear" w:color="auto" w:fill="FFFFFF"/>
        <w:spacing w:line="253" w:lineRule="atLeast"/>
        <w:jc w:val="both"/>
        <w:rPr>
          <w:rFonts w:ascii="Verdana" w:hAnsi="Verdana" w:cs="Calibri"/>
          <w:color w:val="222222"/>
          <w:sz w:val="22"/>
          <w:szCs w:val="22"/>
        </w:rPr>
      </w:pPr>
      <w:r>
        <w:rPr>
          <w:rFonts w:ascii="Verdana" w:hAnsi="Verdana" w:cs="Calibri"/>
          <w:color w:val="222222"/>
          <w:sz w:val="22"/>
          <w:szCs w:val="22"/>
        </w:rPr>
        <w:t xml:space="preserve">                                                                                      </w:t>
      </w:r>
      <w:r w:rsidR="00353595">
        <w:rPr>
          <w:rFonts w:ascii="Verdana" w:hAnsi="Verdana" w:cs="Calibri"/>
          <w:color w:val="222222"/>
          <w:sz w:val="22"/>
          <w:szCs w:val="22"/>
        </w:rPr>
        <w:t>(</w:t>
      </w:r>
      <w:proofErr w:type="spellStart"/>
      <w:r w:rsidR="00353595">
        <w:rPr>
          <w:rFonts w:ascii="Verdana" w:hAnsi="Verdana" w:cs="Calibri"/>
          <w:color w:val="222222"/>
          <w:sz w:val="22"/>
          <w:szCs w:val="22"/>
        </w:rPr>
        <w:t>B.C.Bassi</w:t>
      </w:r>
      <w:proofErr w:type="spellEnd"/>
      <w:r w:rsidR="00353595">
        <w:rPr>
          <w:rFonts w:ascii="Verdana" w:hAnsi="Verdana" w:cs="Calibri"/>
          <w:color w:val="222222"/>
          <w:sz w:val="22"/>
          <w:szCs w:val="22"/>
        </w:rPr>
        <w:t>)</w:t>
      </w:r>
    </w:p>
    <w:p w:rsidR="00353595" w:rsidRPr="00383554" w:rsidRDefault="008000EF" w:rsidP="00353595">
      <w:pPr>
        <w:shd w:val="clear" w:color="auto" w:fill="FFFFFF"/>
        <w:spacing w:line="253" w:lineRule="atLeast"/>
        <w:jc w:val="both"/>
        <w:rPr>
          <w:rFonts w:ascii="Verdana" w:hAnsi="Verdana" w:cs="Calibri"/>
          <w:color w:val="222222"/>
          <w:sz w:val="22"/>
          <w:szCs w:val="22"/>
        </w:rPr>
      </w:pPr>
      <w:r>
        <w:rPr>
          <w:rFonts w:ascii="Verdana" w:hAnsi="Verdana" w:cs="Calibri"/>
          <w:color w:val="222222"/>
          <w:sz w:val="22"/>
          <w:szCs w:val="22"/>
        </w:rPr>
        <w:t xml:space="preserve">                                                                                 </w:t>
      </w:r>
      <w:r w:rsidR="00353595">
        <w:rPr>
          <w:rFonts w:ascii="Verdana" w:hAnsi="Verdana" w:cs="Calibri"/>
          <w:color w:val="222222"/>
          <w:sz w:val="22"/>
          <w:szCs w:val="22"/>
        </w:rPr>
        <w:t>General Secretary</w:t>
      </w:r>
    </w:p>
    <w:p w:rsidR="00353595" w:rsidRDefault="00353595" w:rsidP="00353595">
      <w:pPr>
        <w:shd w:val="clear" w:color="auto" w:fill="FFFFFF"/>
        <w:spacing w:line="253" w:lineRule="atLeast"/>
        <w:ind w:firstLine="720"/>
        <w:jc w:val="both"/>
        <w:rPr>
          <w:rFonts w:ascii="Verdana" w:hAnsi="Verdana" w:cs="Calibri"/>
          <w:color w:val="222222"/>
          <w:szCs w:val="24"/>
        </w:rPr>
      </w:pPr>
    </w:p>
    <w:sectPr w:rsidR="00353595" w:rsidSect="00B614C8">
      <w:pgSz w:w="12240" w:h="15840"/>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66A0A"/>
    <w:multiLevelType w:val="hybridMultilevel"/>
    <w:tmpl w:val="4F0AB510"/>
    <w:lvl w:ilvl="0" w:tplc="AE128622">
      <w:start w:val="1"/>
      <w:numFmt w:val="decimal"/>
      <w:lvlText w:val="%1."/>
      <w:lvlJc w:val="left"/>
      <w:pPr>
        <w:ind w:left="3240" w:hanging="360"/>
      </w:pPr>
      <w:rPr>
        <w:rFonts w:ascii="Verdana" w:hAnsi="Verdana" w:hint="default"/>
        <w:sz w:val="24"/>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
    <w:nsid w:val="4D950534"/>
    <w:multiLevelType w:val="hybridMultilevel"/>
    <w:tmpl w:val="84506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0155F"/>
    <w:rsid w:val="00031410"/>
    <w:rsid w:val="00064F23"/>
    <w:rsid w:val="00106998"/>
    <w:rsid w:val="0015170B"/>
    <w:rsid w:val="002468E5"/>
    <w:rsid w:val="00270425"/>
    <w:rsid w:val="002902FB"/>
    <w:rsid w:val="002A7965"/>
    <w:rsid w:val="00353595"/>
    <w:rsid w:val="004F4EFB"/>
    <w:rsid w:val="00542B1C"/>
    <w:rsid w:val="005D51B7"/>
    <w:rsid w:val="00644FB0"/>
    <w:rsid w:val="006B6FF7"/>
    <w:rsid w:val="006E487F"/>
    <w:rsid w:val="00742C35"/>
    <w:rsid w:val="00753138"/>
    <w:rsid w:val="007D5AA2"/>
    <w:rsid w:val="008000EF"/>
    <w:rsid w:val="00807DE5"/>
    <w:rsid w:val="008A7340"/>
    <w:rsid w:val="009730C4"/>
    <w:rsid w:val="00B614C8"/>
    <w:rsid w:val="00B833CB"/>
    <w:rsid w:val="00B85775"/>
    <w:rsid w:val="00BA1BA8"/>
    <w:rsid w:val="00BC74B3"/>
    <w:rsid w:val="00C475A7"/>
    <w:rsid w:val="00D0155F"/>
    <w:rsid w:val="00D042AC"/>
    <w:rsid w:val="00D86D23"/>
    <w:rsid w:val="00D87250"/>
    <w:rsid w:val="00DF3288"/>
    <w:rsid w:val="00E6283E"/>
    <w:rsid w:val="00E85DDE"/>
    <w:rsid w:val="00EE1BFA"/>
    <w:rsid w:val="00FF2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F"/>
    <w:pPr>
      <w:spacing w:after="0" w:line="240" w:lineRule="auto"/>
    </w:pPr>
    <w:rPr>
      <w:rFonts w:ascii="Arial" w:eastAsia="Times New Roman" w:hAnsi="Arial" w:cs="Arial"/>
      <w:iCs/>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35"/>
    <w:pPr>
      <w:spacing w:before="100" w:beforeAutospacing="1" w:after="100" w:afterAutospacing="1"/>
    </w:pPr>
    <w:rPr>
      <w:rFonts w:ascii="Times New Roman" w:hAnsi="Times New Roman" w:cs="Times New Roman"/>
      <w:iCs w:val="0"/>
      <w:color w:val="auto"/>
      <w:szCs w:val="24"/>
      <w:lang w:val="en-US"/>
    </w:rPr>
  </w:style>
  <w:style w:type="paragraph" w:customStyle="1" w:styleId="m-5166110008402594158gmail-msolistparagraph">
    <w:name w:val="m_-5166110008402594158gmail-msolistparagraph"/>
    <w:basedOn w:val="Normal"/>
    <w:rsid w:val="00031410"/>
    <w:pPr>
      <w:spacing w:before="100" w:beforeAutospacing="1" w:after="100" w:afterAutospacing="1"/>
    </w:pPr>
    <w:rPr>
      <w:rFonts w:ascii="Times New Roman" w:hAnsi="Times New Roman" w:cs="Times New Roman"/>
      <w:iCs w:val="0"/>
      <w:color w:val="auto"/>
      <w:szCs w:val="24"/>
      <w:lang w:val="en-US"/>
    </w:rPr>
  </w:style>
  <w:style w:type="character" w:styleId="Strong">
    <w:name w:val="Strong"/>
    <w:basedOn w:val="DefaultParagraphFont"/>
    <w:qFormat/>
    <w:rsid w:val="00106998"/>
    <w:rPr>
      <w:b/>
      <w:bCs/>
    </w:rPr>
  </w:style>
</w:styles>
</file>

<file path=word/webSettings.xml><?xml version="1.0" encoding="utf-8"?>
<w:webSettings xmlns:r="http://schemas.openxmlformats.org/officeDocument/2006/relationships" xmlns:w="http://schemas.openxmlformats.org/wordprocessingml/2006/main">
  <w:divs>
    <w:div w:id="433205788">
      <w:bodyDiv w:val="1"/>
      <w:marLeft w:val="0"/>
      <w:marRight w:val="0"/>
      <w:marTop w:val="0"/>
      <w:marBottom w:val="0"/>
      <w:divBdr>
        <w:top w:val="none" w:sz="0" w:space="0" w:color="auto"/>
        <w:left w:val="none" w:sz="0" w:space="0" w:color="auto"/>
        <w:bottom w:val="none" w:sz="0" w:space="0" w:color="auto"/>
        <w:right w:val="none" w:sz="0" w:space="0" w:color="auto"/>
      </w:divBdr>
    </w:div>
    <w:div w:id="871962954">
      <w:bodyDiv w:val="1"/>
      <w:marLeft w:val="0"/>
      <w:marRight w:val="0"/>
      <w:marTop w:val="0"/>
      <w:marBottom w:val="0"/>
      <w:divBdr>
        <w:top w:val="none" w:sz="0" w:space="0" w:color="auto"/>
        <w:left w:val="none" w:sz="0" w:space="0" w:color="auto"/>
        <w:bottom w:val="none" w:sz="0" w:space="0" w:color="auto"/>
        <w:right w:val="none" w:sz="0" w:space="0" w:color="auto"/>
      </w:divBdr>
    </w:div>
    <w:div w:id="2039430899">
      <w:bodyDiv w:val="1"/>
      <w:marLeft w:val="0"/>
      <w:marRight w:val="0"/>
      <w:marTop w:val="0"/>
      <w:marBottom w:val="0"/>
      <w:divBdr>
        <w:top w:val="none" w:sz="0" w:space="0" w:color="auto"/>
        <w:left w:val="none" w:sz="0" w:space="0" w:color="auto"/>
        <w:bottom w:val="none" w:sz="0" w:space="0" w:color="auto"/>
        <w:right w:val="none" w:sz="0" w:space="0" w:color="auto"/>
      </w:divBdr>
    </w:div>
    <w:div w:id="2099129503">
      <w:bodyDiv w:val="1"/>
      <w:marLeft w:val="0"/>
      <w:marRight w:val="0"/>
      <w:marTop w:val="0"/>
      <w:marBottom w:val="0"/>
      <w:divBdr>
        <w:top w:val="none" w:sz="0" w:space="0" w:color="auto"/>
        <w:left w:val="none" w:sz="0" w:space="0" w:color="auto"/>
        <w:bottom w:val="none" w:sz="0" w:space="0" w:color="auto"/>
        <w:right w:val="none" w:sz="0" w:space="0" w:color="auto"/>
      </w:divBdr>
      <w:divsChild>
        <w:div w:id="969440014">
          <w:marLeft w:val="0"/>
          <w:marRight w:val="0"/>
          <w:marTop w:val="0"/>
          <w:marBottom w:val="0"/>
          <w:divBdr>
            <w:top w:val="none" w:sz="0" w:space="0" w:color="auto"/>
            <w:left w:val="none" w:sz="0" w:space="0" w:color="auto"/>
            <w:bottom w:val="none" w:sz="0" w:space="0" w:color="auto"/>
            <w:right w:val="none" w:sz="0" w:space="0" w:color="auto"/>
          </w:divBdr>
        </w:div>
        <w:div w:id="2029522465">
          <w:marLeft w:val="0"/>
          <w:marRight w:val="0"/>
          <w:marTop w:val="0"/>
          <w:marBottom w:val="0"/>
          <w:divBdr>
            <w:top w:val="none" w:sz="0" w:space="0" w:color="auto"/>
            <w:left w:val="none" w:sz="0" w:space="0" w:color="auto"/>
            <w:bottom w:val="none" w:sz="0" w:space="0" w:color="auto"/>
            <w:right w:val="none" w:sz="0" w:space="0" w:color="auto"/>
          </w:divBdr>
        </w:div>
        <w:div w:id="231821225">
          <w:marLeft w:val="0"/>
          <w:marRight w:val="0"/>
          <w:marTop w:val="0"/>
          <w:marBottom w:val="0"/>
          <w:divBdr>
            <w:top w:val="none" w:sz="0" w:space="0" w:color="auto"/>
            <w:left w:val="none" w:sz="0" w:space="0" w:color="auto"/>
            <w:bottom w:val="none" w:sz="0" w:space="0" w:color="auto"/>
            <w:right w:val="none" w:sz="0" w:space="0" w:color="auto"/>
          </w:divBdr>
        </w:div>
        <w:div w:id="606160949">
          <w:marLeft w:val="0"/>
          <w:marRight w:val="0"/>
          <w:marTop w:val="0"/>
          <w:marBottom w:val="0"/>
          <w:divBdr>
            <w:top w:val="none" w:sz="0" w:space="0" w:color="auto"/>
            <w:left w:val="none" w:sz="0" w:space="0" w:color="auto"/>
            <w:bottom w:val="none" w:sz="0" w:space="0" w:color="auto"/>
            <w:right w:val="none" w:sz="0" w:space="0" w:color="auto"/>
          </w:divBdr>
        </w:div>
        <w:div w:id="1127968329">
          <w:marLeft w:val="0"/>
          <w:marRight w:val="0"/>
          <w:marTop w:val="0"/>
          <w:marBottom w:val="0"/>
          <w:divBdr>
            <w:top w:val="none" w:sz="0" w:space="0" w:color="auto"/>
            <w:left w:val="none" w:sz="0" w:space="0" w:color="auto"/>
            <w:bottom w:val="none" w:sz="0" w:space="0" w:color="auto"/>
            <w:right w:val="none" w:sz="0" w:space="0" w:color="auto"/>
          </w:divBdr>
          <w:divsChild>
            <w:div w:id="7757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2018-04-09T07:50:00Z</cp:lastPrinted>
  <dcterms:created xsi:type="dcterms:W3CDTF">2018-04-09T07:07:00Z</dcterms:created>
  <dcterms:modified xsi:type="dcterms:W3CDTF">2018-04-09T07:51:00Z</dcterms:modified>
</cp:coreProperties>
</file>